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CB27F0">
      <w:r>
        <w:t>2009</w:t>
      </w:r>
    </w:p>
    <w:p w:rsidR="00CB27F0" w:rsidRDefault="00CB27F0"/>
    <w:p w:rsidR="00CB27F0" w:rsidRDefault="00CB27F0">
      <w:r>
        <w:t>MAGDEBURG GERMANY</w:t>
      </w:r>
    </w:p>
    <w:p w:rsidR="00CB27F0" w:rsidRDefault="00CB27F0"/>
    <w:p w:rsidR="00CB27F0" w:rsidRPr="00CB27F0" w:rsidRDefault="00CB27F0" w:rsidP="00CB27F0">
      <w:pPr>
        <w:rPr>
          <w:rFonts w:ascii="Times" w:eastAsia="Times New Roman" w:hAnsi="Times" w:cs="Times New Roman"/>
          <w:color w:val="464E54"/>
          <w:sz w:val="20"/>
          <w:szCs w:val="20"/>
          <w:lang w:val="en-AU"/>
        </w:rPr>
      </w:pPr>
      <w:r w:rsidRPr="00CB27F0">
        <w:rPr>
          <w:rFonts w:ascii="Times" w:eastAsia="Times New Roman" w:hAnsi="Times" w:cs="Times New Roman"/>
          <w:b/>
          <w:bCs/>
          <w:color w:val="464E54"/>
          <w:sz w:val="20"/>
          <w:szCs w:val="20"/>
          <w:lang w:val="en-AU"/>
        </w:rPr>
        <w:t xml:space="preserve">MAGDEBURG, GERMANY </w:t>
      </w:r>
      <w:r w:rsidRPr="00CB27F0">
        <w:rPr>
          <w:rFonts w:ascii="Times" w:eastAsia="Times New Roman" w:hAnsi="Times" w:cs="Times New Roman"/>
          <w:color w:val="464E54"/>
          <w:sz w:val="20"/>
          <w:szCs w:val="20"/>
          <w:lang w:val="en-AU"/>
        </w:rPr>
        <w:br/>
      </w:r>
      <w:r w:rsidRPr="00CB27F0">
        <w:rPr>
          <w:rFonts w:ascii="Times" w:eastAsia="Times New Roman" w:hAnsi="Times" w:cs="Times New Roman"/>
          <w:color w:val="464E54"/>
          <w:sz w:val="20"/>
          <w:szCs w:val="20"/>
          <w:lang w:val="en-AU"/>
        </w:rPr>
        <w:br/>
      </w:r>
      <w:hyperlink r:id="rId6" w:tooltip="" w:history="1">
        <w:r w:rsidRPr="00CB27F0">
          <w:rPr>
            <w:rFonts w:ascii="Times" w:eastAsia="Times New Roman" w:hAnsi="Times" w:cs="Times New Roman"/>
            <w:color w:val="0000FF"/>
            <w:sz w:val="20"/>
            <w:szCs w:val="20"/>
            <w:u w:val="single"/>
            <w:lang w:val="en-AU"/>
          </w:rPr>
          <w:t xml:space="preserve">International Conference on Land and Water Degradation </w:t>
        </w:r>
        <w:r w:rsidRPr="00CB27F0">
          <w:rPr>
            <w:rFonts w:ascii="Times" w:eastAsia="Times New Roman" w:hAnsi="Times" w:cs="Times New Roman"/>
            <w:color w:val="0000FF"/>
            <w:sz w:val="20"/>
            <w:szCs w:val="20"/>
            <w:u w:val="single"/>
            <w:lang w:val="en-AU"/>
          </w:rPr>
          <w:br/>
          <w:t>Processes and Management</w:t>
        </w:r>
      </w:hyperlink>
      <w:r w:rsidRPr="00CB27F0">
        <w:rPr>
          <w:rFonts w:ascii="Times" w:eastAsia="Times New Roman" w:hAnsi="Times" w:cs="Times New Roman"/>
          <w:color w:val="464E54"/>
          <w:sz w:val="20"/>
          <w:szCs w:val="20"/>
          <w:lang w:val="en-AU"/>
        </w:rPr>
        <w:br/>
        <w:t>(http://www.ufz.de/index.php?en=16521)</w:t>
      </w:r>
      <w:r w:rsidRPr="00CB27F0">
        <w:rPr>
          <w:rFonts w:ascii="Times" w:eastAsia="Times New Roman" w:hAnsi="Times" w:cs="Times New Roman"/>
          <w:color w:val="464E54"/>
          <w:sz w:val="20"/>
          <w:szCs w:val="20"/>
          <w:lang w:val="en-AU"/>
        </w:rPr>
        <w:br/>
      </w:r>
      <w:r w:rsidRPr="00CB27F0">
        <w:rPr>
          <w:rFonts w:ascii="Times" w:eastAsia="Times New Roman" w:hAnsi="Times" w:cs="Times New Roman"/>
          <w:color w:val="464E54"/>
          <w:sz w:val="20"/>
          <w:szCs w:val="20"/>
          <w:lang w:val="en-AU"/>
        </w:rPr>
        <w:br/>
      </w:r>
      <w:r w:rsidRPr="00CB27F0">
        <w:rPr>
          <w:rFonts w:ascii="Times" w:eastAsia="Times New Roman" w:hAnsi="Times" w:cs="Times New Roman"/>
          <w:b/>
          <w:bCs/>
          <w:color w:val="464E54"/>
          <w:sz w:val="20"/>
          <w:szCs w:val="20"/>
          <w:lang w:val="en-AU"/>
        </w:rPr>
        <w:t>Dates</w:t>
      </w:r>
      <w:r w:rsidRPr="00CB27F0">
        <w:rPr>
          <w:rFonts w:ascii="Times" w:eastAsia="Times New Roman" w:hAnsi="Times" w:cs="Times New Roman"/>
          <w:color w:val="464E54"/>
          <w:sz w:val="20"/>
          <w:szCs w:val="20"/>
          <w:lang w:val="en-AU"/>
        </w:rPr>
        <w:t>: September 6-9, 2009</w:t>
      </w:r>
      <w:r w:rsidRPr="00CB27F0">
        <w:rPr>
          <w:rFonts w:ascii="Times" w:eastAsia="Times New Roman" w:hAnsi="Times" w:cs="Times New Roman"/>
          <w:color w:val="464E54"/>
          <w:sz w:val="20"/>
          <w:szCs w:val="20"/>
          <w:lang w:val="en-AU"/>
        </w:rPr>
        <w:br/>
      </w:r>
      <w:r w:rsidRPr="00CB27F0">
        <w:rPr>
          <w:rFonts w:ascii="Times" w:eastAsia="Times New Roman" w:hAnsi="Times" w:cs="Times New Roman"/>
          <w:color w:val="464E54"/>
          <w:sz w:val="20"/>
          <w:szCs w:val="20"/>
          <w:lang w:val="en-AU"/>
        </w:rPr>
        <w:br/>
      </w:r>
      <w:r w:rsidRPr="00CB27F0">
        <w:rPr>
          <w:rFonts w:ascii="Times" w:eastAsia="Times New Roman" w:hAnsi="Times" w:cs="Times New Roman"/>
          <w:b/>
          <w:bCs/>
          <w:color w:val="464E54"/>
          <w:sz w:val="20"/>
          <w:szCs w:val="20"/>
          <w:lang w:val="en-AU"/>
        </w:rPr>
        <w:t>Organizer</w:t>
      </w:r>
      <w:r w:rsidRPr="00CB27F0">
        <w:rPr>
          <w:rFonts w:ascii="Times" w:eastAsia="Times New Roman" w:hAnsi="Times" w:cs="Times New Roman"/>
          <w:color w:val="464E54"/>
          <w:sz w:val="20"/>
          <w:szCs w:val="20"/>
          <w:lang w:val="en-AU"/>
        </w:rPr>
        <w:t xml:space="preserve">: </w:t>
      </w:r>
      <w:proofErr w:type="spellStart"/>
      <w:r w:rsidRPr="00CB27F0">
        <w:rPr>
          <w:rFonts w:ascii="Times" w:eastAsia="Times New Roman" w:hAnsi="Times" w:cs="Times New Roman"/>
          <w:color w:val="464E54"/>
          <w:sz w:val="20"/>
          <w:szCs w:val="20"/>
          <w:lang w:val="en-AU"/>
        </w:rPr>
        <w:t>Dr.</w:t>
      </w:r>
      <w:proofErr w:type="spellEnd"/>
      <w:r w:rsidRPr="00CB27F0">
        <w:rPr>
          <w:rFonts w:ascii="Times" w:eastAsia="Times New Roman" w:hAnsi="Times" w:cs="Times New Roman"/>
          <w:color w:val="464E54"/>
          <w:sz w:val="20"/>
          <w:szCs w:val="20"/>
          <w:lang w:val="en-AU"/>
        </w:rPr>
        <w:t xml:space="preserve"> </w:t>
      </w:r>
      <w:proofErr w:type="spellStart"/>
      <w:r w:rsidRPr="00CB27F0">
        <w:rPr>
          <w:rFonts w:ascii="Times" w:eastAsia="Times New Roman" w:hAnsi="Times" w:cs="Times New Roman"/>
          <w:color w:val="464E54"/>
          <w:sz w:val="20"/>
          <w:szCs w:val="20"/>
          <w:lang w:val="en-AU"/>
        </w:rPr>
        <w:t>Gregor</w:t>
      </w:r>
      <w:proofErr w:type="spellEnd"/>
      <w:r w:rsidRPr="00CB27F0">
        <w:rPr>
          <w:rFonts w:ascii="Times" w:eastAsia="Times New Roman" w:hAnsi="Times" w:cs="Times New Roman"/>
          <w:color w:val="464E54"/>
          <w:sz w:val="20"/>
          <w:szCs w:val="20"/>
          <w:lang w:val="en-AU"/>
        </w:rPr>
        <w:t xml:space="preserve"> </w:t>
      </w:r>
      <w:proofErr w:type="spellStart"/>
      <w:r w:rsidRPr="00CB27F0">
        <w:rPr>
          <w:rFonts w:ascii="Times" w:eastAsia="Times New Roman" w:hAnsi="Times" w:cs="Times New Roman"/>
          <w:color w:val="464E54"/>
          <w:sz w:val="20"/>
          <w:szCs w:val="20"/>
          <w:lang w:val="en-AU"/>
        </w:rPr>
        <w:t>Ollesch</w:t>
      </w:r>
      <w:proofErr w:type="spellEnd"/>
      <w:r w:rsidRPr="00CB27F0">
        <w:rPr>
          <w:rFonts w:ascii="Times" w:eastAsia="Times New Roman" w:hAnsi="Times" w:cs="Times New Roman"/>
          <w:color w:val="464E54"/>
          <w:sz w:val="20"/>
          <w:szCs w:val="20"/>
          <w:lang w:val="en-AU"/>
        </w:rPr>
        <w:t>, gregor.ollesch@ufz.de, Helmholtz Centre for Environmental Research, Dept. of Soil Physics, Magdeburg, Germany</w:t>
      </w:r>
      <w:r w:rsidRPr="00CB27F0">
        <w:rPr>
          <w:rFonts w:ascii="Times" w:eastAsia="Times New Roman" w:hAnsi="Times" w:cs="Times New Roman"/>
          <w:color w:val="464E54"/>
          <w:sz w:val="20"/>
          <w:szCs w:val="20"/>
          <w:lang w:val="en-AU"/>
        </w:rPr>
        <w:br/>
      </w:r>
      <w:r w:rsidRPr="00CB27F0">
        <w:rPr>
          <w:rFonts w:ascii="Times" w:eastAsia="Times New Roman" w:hAnsi="Times" w:cs="Times New Roman"/>
          <w:color w:val="464E54"/>
          <w:sz w:val="20"/>
          <w:szCs w:val="20"/>
          <w:lang w:val="en-AU"/>
        </w:rPr>
        <w:br/>
      </w:r>
      <w:r w:rsidRPr="00CB27F0">
        <w:rPr>
          <w:rFonts w:ascii="Times" w:eastAsia="Times New Roman" w:hAnsi="Times" w:cs="Times New Roman"/>
          <w:b/>
          <w:bCs/>
          <w:color w:val="464E54"/>
          <w:sz w:val="20"/>
          <w:szCs w:val="20"/>
          <w:lang w:val="en-AU"/>
        </w:rPr>
        <w:t>Description</w:t>
      </w:r>
      <w:r w:rsidRPr="00CB27F0">
        <w:rPr>
          <w:rFonts w:ascii="Times" w:eastAsia="Times New Roman" w:hAnsi="Times" w:cs="Times New Roman"/>
          <w:color w:val="464E54"/>
          <w:sz w:val="20"/>
          <w:szCs w:val="20"/>
          <w:lang w:val="en-AU"/>
        </w:rPr>
        <w:t>:</w:t>
      </w:r>
      <w:r w:rsidRPr="00CB27F0">
        <w:rPr>
          <w:rFonts w:ascii="Times" w:eastAsia="Times New Roman" w:hAnsi="Times" w:cs="Times New Roman"/>
          <w:color w:val="464E54"/>
          <w:sz w:val="20"/>
          <w:szCs w:val="20"/>
          <w:lang w:val="en-AU"/>
        </w:rPr>
        <w:br/>
      </w:r>
      <w:r w:rsidRPr="00CB27F0">
        <w:rPr>
          <w:rFonts w:ascii="Times" w:eastAsia="Times New Roman" w:hAnsi="Times" w:cs="Times New Roman"/>
          <w:color w:val="464E54"/>
          <w:sz w:val="20"/>
          <w:szCs w:val="20"/>
          <w:lang w:val="en-AU"/>
        </w:rPr>
        <w:br/>
        <w:t>There is an urgent need to improve our practical and theoretical understanding of land and water degradation processes; in particular the physical, chemical and biological deterioration of soils and water bodies in various regions of the world. This conference will bridge the gap between land and water and will bring together scientists from various disciplines with different methodological backgrounds.</w:t>
      </w:r>
      <w:r w:rsidRPr="00CB27F0">
        <w:rPr>
          <w:rFonts w:ascii="Times" w:eastAsia="Times New Roman" w:hAnsi="Times" w:cs="Times New Roman"/>
          <w:color w:val="464E54"/>
          <w:sz w:val="20"/>
          <w:szCs w:val="20"/>
          <w:lang w:val="en-AU"/>
        </w:rPr>
        <w:br/>
      </w:r>
      <w:r w:rsidRPr="00CB27F0">
        <w:rPr>
          <w:rFonts w:ascii="Times" w:eastAsia="Times New Roman" w:hAnsi="Times" w:cs="Times New Roman"/>
          <w:color w:val="464E54"/>
          <w:sz w:val="20"/>
          <w:szCs w:val="20"/>
          <w:lang w:val="en-AU"/>
        </w:rPr>
        <w:br/>
        <w:t xml:space="preserve">Topics: </w:t>
      </w:r>
    </w:p>
    <w:p w:rsidR="00CB27F0" w:rsidRPr="00CB27F0" w:rsidRDefault="00CB27F0" w:rsidP="00CB27F0">
      <w:pPr>
        <w:numPr>
          <w:ilvl w:val="1"/>
          <w:numId w:val="1"/>
        </w:numPr>
        <w:spacing w:before="100" w:beforeAutospacing="1" w:after="100" w:afterAutospacing="1"/>
        <w:rPr>
          <w:rFonts w:ascii="Times" w:eastAsia="Times New Roman" w:hAnsi="Times" w:cs="Times New Roman"/>
          <w:color w:val="464E54"/>
          <w:sz w:val="20"/>
          <w:szCs w:val="20"/>
          <w:lang w:val="en-AU"/>
        </w:rPr>
      </w:pPr>
      <w:proofErr w:type="gramStart"/>
      <w:r w:rsidRPr="00CB27F0">
        <w:rPr>
          <w:rFonts w:ascii="Times" w:eastAsia="Times New Roman" w:hAnsi="Times" w:cs="Times New Roman"/>
          <w:color w:val="464E54"/>
          <w:sz w:val="20"/>
          <w:szCs w:val="20"/>
          <w:lang w:val="en-AU"/>
        </w:rPr>
        <w:t>nutrient</w:t>
      </w:r>
      <w:proofErr w:type="gramEnd"/>
      <w:r w:rsidRPr="00CB27F0">
        <w:rPr>
          <w:rFonts w:ascii="Times" w:eastAsia="Times New Roman" w:hAnsi="Times" w:cs="Times New Roman"/>
          <w:color w:val="464E54"/>
          <w:sz w:val="20"/>
          <w:szCs w:val="20"/>
          <w:lang w:val="en-AU"/>
        </w:rPr>
        <w:t xml:space="preserve"> dynamics in the land-sediment-water system </w:t>
      </w:r>
    </w:p>
    <w:p w:rsidR="00CB27F0" w:rsidRPr="00CB27F0" w:rsidRDefault="00CB27F0" w:rsidP="00CB27F0">
      <w:pPr>
        <w:numPr>
          <w:ilvl w:val="1"/>
          <w:numId w:val="1"/>
        </w:numPr>
        <w:spacing w:before="100" w:beforeAutospacing="1" w:after="100" w:afterAutospacing="1"/>
        <w:rPr>
          <w:rFonts w:ascii="Times" w:eastAsia="Times New Roman" w:hAnsi="Times" w:cs="Times New Roman"/>
          <w:color w:val="464E54"/>
          <w:sz w:val="20"/>
          <w:szCs w:val="20"/>
          <w:lang w:val="en-AU"/>
        </w:rPr>
      </w:pPr>
      <w:proofErr w:type="gramStart"/>
      <w:r w:rsidRPr="00CB27F0">
        <w:rPr>
          <w:rFonts w:ascii="Times" w:eastAsia="Times New Roman" w:hAnsi="Times" w:cs="Times New Roman"/>
          <w:color w:val="464E54"/>
          <w:sz w:val="20"/>
          <w:szCs w:val="20"/>
          <w:lang w:val="en-AU"/>
        </w:rPr>
        <w:t>function</w:t>
      </w:r>
      <w:proofErr w:type="gramEnd"/>
      <w:r w:rsidRPr="00CB27F0">
        <w:rPr>
          <w:rFonts w:ascii="Times" w:eastAsia="Times New Roman" w:hAnsi="Times" w:cs="Times New Roman"/>
          <w:color w:val="464E54"/>
          <w:sz w:val="20"/>
          <w:szCs w:val="20"/>
          <w:lang w:val="en-AU"/>
        </w:rPr>
        <w:t xml:space="preserve"> of buffer strips and floodplains for catchment health </w:t>
      </w:r>
    </w:p>
    <w:p w:rsidR="00CB27F0" w:rsidRPr="00CB27F0" w:rsidRDefault="00CB27F0" w:rsidP="00CB27F0">
      <w:pPr>
        <w:numPr>
          <w:ilvl w:val="1"/>
          <w:numId w:val="1"/>
        </w:numPr>
        <w:spacing w:before="100" w:beforeAutospacing="1" w:after="100" w:afterAutospacing="1"/>
        <w:rPr>
          <w:rFonts w:ascii="Times" w:eastAsia="Times New Roman" w:hAnsi="Times" w:cs="Times New Roman"/>
          <w:color w:val="464E54"/>
          <w:sz w:val="20"/>
          <w:szCs w:val="20"/>
          <w:lang w:val="en-AU"/>
        </w:rPr>
      </w:pPr>
      <w:proofErr w:type="gramStart"/>
      <w:r w:rsidRPr="00CB27F0">
        <w:rPr>
          <w:rFonts w:ascii="Times" w:eastAsia="Times New Roman" w:hAnsi="Times" w:cs="Times New Roman"/>
          <w:color w:val="464E54"/>
          <w:sz w:val="20"/>
          <w:szCs w:val="20"/>
          <w:lang w:val="en-AU"/>
        </w:rPr>
        <w:t>physical</w:t>
      </w:r>
      <w:proofErr w:type="gramEnd"/>
      <w:r w:rsidRPr="00CB27F0">
        <w:rPr>
          <w:rFonts w:ascii="Times" w:eastAsia="Times New Roman" w:hAnsi="Times" w:cs="Times New Roman"/>
          <w:color w:val="464E54"/>
          <w:sz w:val="20"/>
          <w:szCs w:val="20"/>
          <w:lang w:val="en-AU"/>
        </w:rPr>
        <w:t xml:space="preserve">, chemical and biological processes of soil degradation </w:t>
      </w:r>
    </w:p>
    <w:p w:rsidR="00CB27F0" w:rsidRPr="00CB27F0" w:rsidRDefault="00CB27F0" w:rsidP="00CB27F0">
      <w:pPr>
        <w:numPr>
          <w:ilvl w:val="1"/>
          <w:numId w:val="1"/>
        </w:numPr>
        <w:spacing w:before="100" w:beforeAutospacing="1" w:after="100" w:afterAutospacing="1"/>
        <w:rPr>
          <w:rFonts w:ascii="Times" w:eastAsia="Times New Roman" w:hAnsi="Times" w:cs="Times New Roman"/>
          <w:color w:val="464E54"/>
          <w:sz w:val="20"/>
          <w:szCs w:val="20"/>
          <w:lang w:val="en-AU"/>
        </w:rPr>
      </w:pPr>
      <w:proofErr w:type="gramStart"/>
      <w:r w:rsidRPr="00CB27F0">
        <w:rPr>
          <w:rFonts w:ascii="Times" w:eastAsia="Times New Roman" w:hAnsi="Times" w:cs="Times New Roman"/>
          <w:color w:val="464E54"/>
          <w:sz w:val="20"/>
          <w:szCs w:val="20"/>
          <w:lang w:val="en-AU"/>
        </w:rPr>
        <w:t>methodological</w:t>
      </w:r>
      <w:proofErr w:type="gramEnd"/>
      <w:r w:rsidRPr="00CB27F0">
        <w:rPr>
          <w:rFonts w:ascii="Times" w:eastAsia="Times New Roman" w:hAnsi="Times" w:cs="Times New Roman"/>
          <w:color w:val="464E54"/>
          <w:sz w:val="20"/>
          <w:szCs w:val="20"/>
          <w:lang w:val="en-AU"/>
        </w:rPr>
        <w:t xml:space="preserve"> approaches to estimate and regionalise </w:t>
      </w:r>
      <w:proofErr w:type="spellStart"/>
      <w:r w:rsidRPr="00CB27F0">
        <w:rPr>
          <w:rFonts w:ascii="Times" w:eastAsia="Times New Roman" w:hAnsi="Times" w:cs="Times New Roman"/>
          <w:color w:val="464E54"/>
          <w:sz w:val="20"/>
          <w:szCs w:val="20"/>
          <w:lang w:val="en-AU"/>
        </w:rPr>
        <w:t>nonpointsource</w:t>
      </w:r>
      <w:proofErr w:type="spellEnd"/>
      <w:r w:rsidRPr="00CB27F0">
        <w:rPr>
          <w:rFonts w:ascii="Times" w:eastAsia="Times New Roman" w:hAnsi="Times" w:cs="Times New Roman"/>
          <w:color w:val="464E54"/>
          <w:sz w:val="20"/>
          <w:szCs w:val="20"/>
          <w:lang w:val="en-AU"/>
        </w:rPr>
        <w:t xml:space="preserve"> pollution </w:t>
      </w:r>
    </w:p>
    <w:p w:rsidR="00CB27F0" w:rsidRPr="00CB27F0" w:rsidRDefault="00CB27F0" w:rsidP="00CB27F0">
      <w:pPr>
        <w:numPr>
          <w:ilvl w:val="1"/>
          <w:numId w:val="1"/>
        </w:numPr>
        <w:spacing w:before="100" w:beforeAutospacing="1" w:after="100" w:afterAutospacing="1"/>
        <w:rPr>
          <w:rFonts w:ascii="Times" w:eastAsia="Times New Roman" w:hAnsi="Times" w:cs="Times New Roman"/>
          <w:color w:val="464E54"/>
          <w:sz w:val="20"/>
          <w:szCs w:val="20"/>
          <w:lang w:val="en-AU"/>
        </w:rPr>
      </w:pPr>
      <w:proofErr w:type="gramStart"/>
      <w:r w:rsidRPr="00CB27F0">
        <w:rPr>
          <w:rFonts w:ascii="Times" w:eastAsia="Times New Roman" w:hAnsi="Times" w:cs="Times New Roman"/>
          <w:color w:val="464E54"/>
          <w:sz w:val="20"/>
          <w:szCs w:val="20"/>
          <w:lang w:val="en-AU"/>
        </w:rPr>
        <w:t>spatial</w:t>
      </w:r>
      <w:proofErr w:type="gramEnd"/>
      <w:r w:rsidRPr="00CB27F0">
        <w:rPr>
          <w:rFonts w:ascii="Times" w:eastAsia="Times New Roman" w:hAnsi="Times" w:cs="Times New Roman"/>
          <w:color w:val="464E54"/>
          <w:sz w:val="20"/>
          <w:szCs w:val="20"/>
          <w:lang w:val="en-AU"/>
        </w:rPr>
        <w:t xml:space="preserve"> heterogeneity, variation and prediction of land degradation </w:t>
      </w:r>
    </w:p>
    <w:p w:rsidR="00CB27F0" w:rsidRPr="00CB27F0" w:rsidRDefault="00CB27F0" w:rsidP="00CB27F0">
      <w:pPr>
        <w:numPr>
          <w:ilvl w:val="1"/>
          <w:numId w:val="1"/>
        </w:numPr>
        <w:spacing w:before="100" w:beforeAutospacing="1" w:after="100" w:afterAutospacing="1"/>
        <w:rPr>
          <w:rFonts w:ascii="Times" w:eastAsia="Times New Roman" w:hAnsi="Times" w:cs="Times New Roman"/>
          <w:color w:val="464E54"/>
          <w:sz w:val="20"/>
          <w:szCs w:val="20"/>
          <w:lang w:val="en-AU"/>
        </w:rPr>
      </w:pPr>
      <w:proofErr w:type="gramStart"/>
      <w:r w:rsidRPr="00CB27F0">
        <w:rPr>
          <w:rFonts w:ascii="Times" w:eastAsia="Times New Roman" w:hAnsi="Times" w:cs="Times New Roman"/>
          <w:color w:val="464E54"/>
          <w:sz w:val="20"/>
          <w:szCs w:val="20"/>
          <w:lang w:val="en-AU"/>
        </w:rPr>
        <w:t>methods</w:t>
      </w:r>
      <w:proofErr w:type="gramEnd"/>
      <w:r w:rsidRPr="00CB27F0">
        <w:rPr>
          <w:rFonts w:ascii="Times" w:eastAsia="Times New Roman" w:hAnsi="Times" w:cs="Times New Roman"/>
          <w:color w:val="464E54"/>
          <w:sz w:val="20"/>
          <w:szCs w:val="20"/>
          <w:lang w:val="en-AU"/>
        </w:rPr>
        <w:t xml:space="preserve"> to review outcomes of mitigation strategies and catchment management </w:t>
      </w:r>
    </w:p>
    <w:p w:rsidR="00CB27F0" w:rsidRPr="00CB27F0" w:rsidRDefault="00CB27F0" w:rsidP="00CB27F0">
      <w:pPr>
        <w:numPr>
          <w:ilvl w:val="1"/>
          <w:numId w:val="1"/>
        </w:numPr>
        <w:spacing w:before="100" w:beforeAutospacing="1" w:after="100" w:afterAutospacing="1"/>
        <w:rPr>
          <w:rFonts w:ascii="Times" w:eastAsia="Times New Roman" w:hAnsi="Times" w:cs="Times New Roman"/>
          <w:color w:val="464E54"/>
          <w:sz w:val="20"/>
          <w:szCs w:val="20"/>
          <w:lang w:val="en-AU"/>
        </w:rPr>
      </w:pPr>
      <w:proofErr w:type="gramStart"/>
      <w:r w:rsidRPr="00CB27F0">
        <w:rPr>
          <w:rFonts w:ascii="Times" w:eastAsia="Times New Roman" w:hAnsi="Times" w:cs="Times New Roman"/>
          <w:color w:val="464E54"/>
          <w:sz w:val="20"/>
          <w:szCs w:val="20"/>
          <w:lang w:val="en-AU"/>
        </w:rPr>
        <w:t>regional</w:t>
      </w:r>
      <w:proofErr w:type="gramEnd"/>
      <w:r w:rsidRPr="00CB27F0">
        <w:rPr>
          <w:rFonts w:ascii="Times" w:eastAsia="Times New Roman" w:hAnsi="Times" w:cs="Times New Roman"/>
          <w:color w:val="464E54"/>
          <w:sz w:val="20"/>
          <w:szCs w:val="20"/>
          <w:lang w:val="en-AU"/>
        </w:rPr>
        <w:t xml:space="preserve"> studies of land and water degradation, especially in industrialised and urbanised areas, cold climates and Mediterranean regions </w:t>
      </w:r>
    </w:p>
    <w:p w:rsidR="00CB27F0" w:rsidRDefault="00CB27F0" w:rsidP="00CB27F0">
      <w:r w:rsidRPr="00CB27F0">
        <w:rPr>
          <w:rFonts w:ascii="Times" w:eastAsia="Times New Roman" w:hAnsi="Times" w:cs="Times New Roman"/>
          <w:b/>
          <w:bCs/>
          <w:color w:val="464E54"/>
          <w:sz w:val="20"/>
          <w:szCs w:val="20"/>
          <w:lang w:val="en-AU"/>
        </w:rPr>
        <w:t>Cooperating Organizations</w:t>
      </w:r>
      <w:r w:rsidRPr="00CB27F0">
        <w:rPr>
          <w:rFonts w:ascii="Times" w:eastAsia="Times New Roman" w:hAnsi="Times" w:cs="Times New Roman"/>
          <w:color w:val="464E54"/>
          <w:sz w:val="20"/>
          <w:szCs w:val="20"/>
          <w:lang w:val="en-AU"/>
        </w:rPr>
        <w:t>:</w:t>
      </w:r>
      <w:r w:rsidRPr="00CB27F0">
        <w:rPr>
          <w:rFonts w:ascii="Times" w:eastAsia="Times New Roman" w:hAnsi="Times" w:cs="Times New Roman"/>
          <w:color w:val="464E54"/>
          <w:sz w:val="20"/>
          <w:szCs w:val="20"/>
          <w:lang w:val="en-AU"/>
        </w:rPr>
        <w:br/>
        <w:t>International: COMLAND</w:t>
      </w:r>
      <w:r w:rsidRPr="00CB27F0">
        <w:rPr>
          <w:rFonts w:ascii="Times" w:eastAsia="Times New Roman" w:hAnsi="Times" w:cs="Times New Roman"/>
          <w:color w:val="464E54"/>
          <w:sz w:val="20"/>
          <w:szCs w:val="20"/>
          <w:lang w:val="en-AU"/>
        </w:rPr>
        <w:br/>
      </w:r>
      <w:r w:rsidRPr="00CB27F0">
        <w:rPr>
          <w:rFonts w:ascii="Times" w:eastAsia="Times New Roman" w:hAnsi="Times" w:cs="Times New Roman"/>
          <w:color w:val="464E54"/>
          <w:sz w:val="20"/>
          <w:szCs w:val="20"/>
          <w:lang w:val="en-AU"/>
        </w:rPr>
        <w:br/>
        <w:t>Regional/Local: Helmholtz Centre for Environmental Research</w:t>
      </w:r>
      <w:bookmarkStart w:id="0" w:name="_GoBack"/>
      <w:bookmarkEnd w:id="0"/>
    </w:p>
    <w:sectPr w:rsidR="00CB27F0"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417E"/>
    <w:multiLevelType w:val="multilevel"/>
    <w:tmpl w:val="9EE8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F0"/>
    <w:rsid w:val="00375ED3"/>
    <w:rsid w:val="004C2AFF"/>
    <w:rsid w:val="00CB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7F0"/>
    <w:rPr>
      <w:b/>
      <w:bCs/>
    </w:rPr>
  </w:style>
  <w:style w:type="character" w:styleId="Hyperlink">
    <w:name w:val="Hyperlink"/>
    <w:basedOn w:val="DefaultParagraphFont"/>
    <w:uiPriority w:val="99"/>
    <w:semiHidden/>
    <w:unhideWhenUsed/>
    <w:rsid w:val="00CB27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7F0"/>
    <w:rPr>
      <w:b/>
      <w:bCs/>
    </w:rPr>
  </w:style>
  <w:style w:type="character" w:styleId="Hyperlink">
    <w:name w:val="Hyperlink"/>
    <w:basedOn w:val="DefaultParagraphFont"/>
    <w:uiPriority w:val="99"/>
    <w:semiHidden/>
    <w:unhideWhenUsed/>
    <w:rsid w:val="00CB2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12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fz.de/index.php?en=165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Macintosh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2015-02-09T02:22:00Z</dcterms:created>
  <dcterms:modified xsi:type="dcterms:W3CDTF">2015-02-09T02:23:00Z</dcterms:modified>
</cp:coreProperties>
</file>